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64" w:rsidRPr="00654B0E" w:rsidRDefault="00840164" w:rsidP="00840164">
      <w:pPr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654B0E">
        <w:rPr>
          <w:noProof/>
          <w:sz w:val="16"/>
          <w:szCs w:val="16"/>
          <w:lang w:eastAsia="cs-CZ"/>
        </w:rPr>
        <w:drawing>
          <wp:inline distT="0" distB="0" distL="0" distR="0">
            <wp:extent cx="2486186" cy="666750"/>
            <wp:effectExtent l="19050" t="0" r="9364" b="0"/>
            <wp:docPr id="3" name="obrázek 15" descr="http://www.lidice-memorial.cz/img/logo_V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idice-memorial.cz/img/logo_VI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86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object w:dxaOrig="5445" w:dyaOrig="2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60pt" o:ole="">
            <v:imagedata r:id="rId8" o:title=""/>
          </v:shape>
          <o:OLEObject Type="Embed" ProgID="PictPub.Image.6" ShapeID="_x0000_i1025" DrawAspect="Content" ObjectID="_1514783827" r:id="rId9"/>
        </w:object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  <w:r w:rsidRPr="00654B0E">
        <w:rPr>
          <w:sz w:val="16"/>
          <w:szCs w:val="16"/>
        </w:rPr>
        <w:tab/>
      </w:r>
    </w:p>
    <w:p w:rsidR="00840164" w:rsidRPr="009E58CA" w:rsidRDefault="00840164" w:rsidP="0084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CA">
        <w:rPr>
          <w:rFonts w:ascii="Times New Roman" w:hAnsi="Times New Roman" w:cs="Times New Roman"/>
          <w:b/>
          <w:sz w:val="24"/>
          <w:szCs w:val="24"/>
        </w:rPr>
        <w:t>VZDĚLÁVACÍ INSTITUT STŘEDOČESKÉHO KRAJE</w:t>
      </w:r>
    </w:p>
    <w:p w:rsidR="00840164" w:rsidRPr="009E58CA" w:rsidRDefault="00840164" w:rsidP="0084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CA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840164" w:rsidRPr="009E58CA" w:rsidRDefault="00840164" w:rsidP="0084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CA">
        <w:rPr>
          <w:rFonts w:ascii="Times New Roman" w:hAnsi="Times New Roman" w:cs="Times New Roman"/>
          <w:b/>
          <w:sz w:val="24"/>
          <w:szCs w:val="24"/>
        </w:rPr>
        <w:t xml:space="preserve">ACADEMIA RERUM CIVILIUM – VYSOKÁ ŠKOLA </w:t>
      </w:r>
    </w:p>
    <w:p w:rsidR="00840164" w:rsidRPr="009E58CA" w:rsidRDefault="00840164" w:rsidP="00840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CA">
        <w:rPr>
          <w:rFonts w:ascii="Times New Roman" w:hAnsi="Times New Roman" w:cs="Times New Roman"/>
          <w:b/>
          <w:sz w:val="24"/>
          <w:szCs w:val="24"/>
        </w:rPr>
        <w:t>POLIT</w:t>
      </w:r>
      <w:r>
        <w:rPr>
          <w:rFonts w:ascii="Times New Roman" w:hAnsi="Times New Roman" w:cs="Times New Roman"/>
          <w:b/>
          <w:sz w:val="24"/>
          <w:szCs w:val="24"/>
        </w:rPr>
        <w:t>ICKÝCH A SPOLEČENSKÝCH VĚD KUTNÁ HORA</w:t>
      </w:r>
    </w:p>
    <w:p w:rsidR="00840164" w:rsidRPr="00654B0E" w:rsidRDefault="00840164" w:rsidP="008401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40164" w:rsidRPr="009E58CA" w:rsidRDefault="00840164" w:rsidP="00840164">
      <w:pPr>
        <w:jc w:val="center"/>
        <w:rPr>
          <w:rFonts w:ascii="Times New Roman" w:hAnsi="Times New Roman"/>
          <w:sz w:val="16"/>
          <w:szCs w:val="16"/>
        </w:rPr>
      </w:pPr>
      <w:r w:rsidRPr="009E58CA">
        <w:rPr>
          <w:rFonts w:ascii="Times New Roman" w:hAnsi="Times New Roman"/>
          <w:sz w:val="16"/>
          <w:szCs w:val="16"/>
        </w:rPr>
        <w:t xml:space="preserve"> Vás </w:t>
      </w:r>
      <w:r w:rsidR="003E51B0">
        <w:rPr>
          <w:rFonts w:ascii="Times New Roman" w:hAnsi="Times New Roman"/>
          <w:sz w:val="16"/>
          <w:szCs w:val="16"/>
        </w:rPr>
        <w:t>zvou</w:t>
      </w:r>
      <w:r w:rsidRPr="009E58CA">
        <w:rPr>
          <w:rFonts w:ascii="Times New Roman" w:hAnsi="Times New Roman"/>
          <w:sz w:val="16"/>
          <w:szCs w:val="16"/>
        </w:rPr>
        <w:t xml:space="preserve"> na kurz</w:t>
      </w:r>
    </w:p>
    <w:p w:rsidR="00840164" w:rsidRPr="00DA0321" w:rsidRDefault="00840164" w:rsidP="00C0552A">
      <w:pPr>
        <w:jc w:val="center"/>
        <w:rPr>
          <w:noProof/>
          <w:sz w:val="36"/>
          <w:szCs w:val="36"/>
          <w:lang w:eastAsia="cs-CZ"/>
        </w:rPr>
      </w:pPr>
      <w:r w:rsidRPr="00DA0321">
        <w:rPr>
          <w:rFonts w:ascii="Bookman Old Style" w:hAnsi="Bookman Old Style"/>
          <w:b/>
          <w:sz w:val="36"/>
          <w:szCs w:val="36"/>
        </w:rPr>
        <w:t>VITA CAROLI</w:t>
      </w:r>
    </w:p>
    <w:p w:rsidR="009974EE" w:rsidRDefault="00840164" w:rsidP="0084016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581275" cy="1562100"/>
            <wp:effectExtent l="0" t="0" r="0" b="0"/>
            <wp:docPr id="1" name="obrázek 1" descr="http://i.lidovky.cz/10/113/lnc460/GLU375204_ka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dovky.cz/10/113/lnc460/GLU375204_kare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99" cy="156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21" w:rsidRDefault="00840164" w:rsidP="00840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22222"/>
          <w:shd w:val="clear" w:color="auto" w:fill="FFFFFF"/>
        </w:rPr>
      </w:pP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Tímto kurzem si</w:t>
      </w:r>
      <w:r w:rsidR="003E51B0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 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připomeneme 700. výročí od Narození Karla IV. Nejvýznamnější </w:t>
      </w:r>
      <w:r w:rsid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panovník evropy pozdního středověku si za své sídlo vybral</w:t>
      </w:r>
      <w:r w:rsidR="003E51B0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prahu, jeho jméno se pojí s Novým Městem Pražským, proslulou univerzitou, jedinečným kamenným mostem, známým hradem, </w:t>
      </w:r>
      <w:r w:rsidR="001001B8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impozantní katedrálou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</w:t>
      </w:r>
      <w:r w:rsidR="001001B8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i korunovačními klenoty. 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</w:t>
      </w:r>
      <w:r w:rsidR="001001B8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na</w:t>
      </w:r>
      <w:r w:rsidR="00EB0644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hlédněte na osobnost</w:t>
      </w:r>
      <w:r w:rsidR="001001B8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„největšího čecha“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</w:t>
      </w:r>
      <w:r w:rsidR="00EB0644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očima 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historika</w:t>
      </w:r>
      <w:r w:rsidR="00C0552A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, politologa, filozofa, etika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, </w:t>
      </w:r>
      <w:r w:rsidR="001001B8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psychologa</w:t>
      </w: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i jazykovědce. </w:t>
      </w:r>
    </w:p>
    <w:p w:rsidR="00DA0321" w:rsidRDefault="00840164" w:rsidP="00840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22222"/>
          <w:shd w:val="clear" w:color="auto" w:fill="FFFFFF"/>
        </w:rPr>
      </w:pP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 Poznejte i Vy život, dobu a odkaz </w:t>
      </w:r>
      <w:r w:rsidR="001001B8"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 xml:space="preserve">otce vlasti </w:t>
      </w:r>
    </w:p>
    <w:p w:rsidR="00840164" w:rsidRPr="00DA0321" w:rsidRDefault="00840164" w:rsidP="00840164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22222"/>
          <w:shd w:val="clear" w:color="auto" w:fill="FFFFFF"/>
        </w:rPr>
      </w:pPr>
      <w:r w:rsidRPr="00DA0321">
        <w:rPr>
          <w:rFonts w:ascii="Times New Roman" w:hAnsi="Times New Roman" w:cs="Times New Roman"/>
          <w:b/>
          <w:caps/>
          <w:color w:val="222222"/>
          <w:shd w:val="clear" w:color="auto" w:fill="FFFFFF"/>
        </w:rPr>
        <w:t>v komplexním a multidisciplinárním náhledu.</w:t>
      </w:r>
    </w:p>
    <w:p w:rsidR="000C13A3" w:rsidRDefault="000C13A3" w:rsidP="009C680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C680A" w:rsidRPr="00447F97" w:rsidRDefault="009C680A" w:rsidP="009C680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47F97">
        <w:rPr>
          <w:rFonts w:ascii="Bookman Old Style" w:hAnsi="Bookman Old Style"/>
          <w:b/>
          <w:sz w:val="24"/>
          <w:szCs w:val="24"/>
        </w:rPr>
        <w:t>Spolkový dům,</w:t>
      </w:r>
    </w:p>
    <w:p w:rsidR="009C680A" w:rsidRPr="00447F97" w:rsidRDefault="009C680A" w:rsidP="009C680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47F97">
        <w:rPr>
          <w:rFonts w:ascii="Bookman Old Style" w:hAnsi="Bookman Old Style"/>
          <w:b/>
          <w:sz w:val="24"/>
          <w:szCs w:val="24"/>
        </w:rPr>
        <w:t>5. května 510, 285 22 Zruč nad Sázavou</w:t>
      </w:r>
    </w:p>
    <w:p w:rsidR="009C680A" w:rsidRPr="009E58CA" w:rsidRDefault="009C680A" w:rsidP="009C6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5B0" w:rsidRPr="009E58CA" w:rsidRDefault="004645B0" w:rsidP="004645B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645B0" w:rsidRPr="00DA0321" w:rsidRDefault="004645B0" w:rsidP="00C0552A">
      <w:pPr>
        <w:spacing w:after="0" w:line="240" w:lineRule="auto"/>
        <w:ind w:left="357"/>
        <w:jc w:val="both"/>
        <w:rPr>
          <w:rFonts w:ascii="Bookman Old Style" w:hAnsi="Bookman Old Style" w:cs="Times New Roman"/>
        </w:rPr>
      </w:pPr>
      <w:r w:rsidRPr="00DA0321">
        <w:rPr>
          <w:rFonts w:ascii="Bookman Old Style" w:hAnsi="Bookman Old Style" w:cs="Times New Roman"/>
          <w:b/>
        </w:rPr>
        <w:t>Průběh kurzu:</w:t>
      </w:r>
      <w:r w:rsidRPr="00DA0321">
        <w:rPr>
          <w:rFonts w:ascii="Bookman Old Style" w:hAnsi="Bookman Old Style" w:cs="Times New Roman"/>
        </w:rPr>
        <w:t xml:space="preserve"> Každá přednáška trvá 4 vyučovací hodiny (tj. 180 minut a 15 minut přestávka). Celý kurz je rozdělen do pěti přednášek, tedy jeho celkový rozsah je 20 vyučovacích hodin</w:t>
      </w:r>
      <w:r w:rsidR="00DA0321">
        <w:rPr>
          <w:rFonts w:ascii="Bookman Old Style" w:hAnsi="Bookman Old Style" w:cs="Times New Roman"/>
        </w:rPr>
        <w:t>.</w:t>
      </w:r>
    </w:p>
    <w:p w:rsidR="000C13A3" w:rsidRPr="00DA0321" w:rsidRDefault="004645B0" w:rsidP="000C13A3">
      <w:pPr>
        <w:spacing w:after="0" w:line="240" w:lineRule="auto"/>
        <w:ind w:left="357"/>
        <w:rPr>
          <w:rFonts w:ascii="Bookman Old Style" w:hAnsi="Bookman Old Style"/>
        </w:rPr>
      </w:pPr>
      <w:r w:rsidRPr="00DA0321">
        <w:rPr>
          <w:rFonts w:ascii="Bookman Old Style" w:hAnsi="Bookman Old Style" w:cs="Times New Roman"/>
          <w:b/>
        </w:rPr>
        <w:t>Místo konání kurzu:</w:t>
      </w:r>
      <w:r w:rsidRPr="00DA0321">
        <w:rPr>
          <w:rFonts w:ascii="Bookman Old Style" w:hAnsi="Bookman Old Style" w:cs="Times New Roman"/>
        </w:rPr>
        <w:t xml:space="preserve"> </w:t>
      </w:r>
      <w:r w:rsidR="000C13A3" w:rsidRPr="00DA0321">
        <w:rPr>
          <w:rFonts w:ascii="Bookman Old Style" w:hAnsi="Bookman Old Style"/>
        </w:rPr>
        <w:t>Spolkový dům, 5. května 510, 285 22 Zruč nad Sázavou</w:t>
      </w:r>
    </w:p>
    <w:p w:rsidR="004645B0" w:rsidRPr="00DA0321" w:rsidRDefault="004645B0" w:rsidP="00C0552A">
      <w:pPr>
        <w:spacing w:after="0" w:line="240" w:lineRule="auto"/>
        <w:ind w:left="-636" w:right="-711" w:firstLine="993"/>
        <w:rPr>
          <w:rFonts w:ascii="Bookman Old Style" w:hAnsi="Bookman Old Style" w:cs="Times New Roman"/>
        </w:rPr>
      </w:pPr>
      <w:r w:rsidRPr="00DA0321">
        <w:rPr>
          <w:rFonts w:ascii="Bookman Old Style" w:hAnsi="Bookman Old Style" w:cs="Times New Roman"/>
          <w:b/>
        </w:rPr>
        <w:t>Čas konání kurzu:</w:t>
      </w:r>
      <w:r w:rsidRPr="00DA0321">
        <w:rPr>
          <w:rFonts w:ascii="Bookman Old Style" w:hAnsi="Bookman Old Style" w:cs="Times New Roman"/>
        </w:rPr>
        <w:t xml:space="preserve"> 9.00 – 12.15</w:t>
      </w:r>
      <w:r w:rsidR="00DA0321">
        <w:rPr>
          <w:rFonts w:ascii="Bookman Old Style" w:hAnsi="Bookman Old Style" w:cs="Times New Roman"/>
        </w:rPr>
        <w:t xml:space="preserve"> hodin</w:t>
      </w:r>
    </w:p>
    <w:p w:rsidR="004645B0" w:rsidRPr="00DA0321" w:rsidRDefault="004645B0" w:rsidP="00C0552A">
      <w:pPr>
        <w:spacing w:after="0" w:line="240" w:lineRule="auto"/>
        <w:ind w:left="357"/>
        <w:rPr>
          <w:rFonts w:ascii="Bookman Old Style" w:hAnsi="Bookman Old Style" w:cs="Times New Roman"/>
        </w:rPr>
      </w:pPr>
      <w:r w:rsidRPr="00DA0321">
        <w:rPr>
          <w:rFonts w:ascii="Bookman Old Style" w:hAnsi="Bookman Old Style" w:cs="Times New Roman"/>
          <w:b/>
          <w:bCs/>
        </w:rPr>
        <w:t>Termíny</w:t>
      </w:r>
      <w:r w:rsidRPr="00DA0321">
        <w:rPr>
          <w:rFonts w:ascii="Bookman Old Style" w:hAnsi="Bookman Old Style" w:cs="Times New Roman"/>
          <w:b/>
        </w:rPr>
        <w:t xml:space="preserve"> konání kurzu: </w:t>
      </w:r>
      <w:r w:rsidR="00A40559" w:rsidRPr="00DA0321">
        <w:rPr>
          <w:rFonts w:ascii="Bookman Old Style" w:hAnsi="Bookman Old Style" w:cs="Times New Roman"/>
        </w:rPr>
        <w:t>26.2., 7.3., 31.3., 11.4., 3.5. 2016</w:t>
      </w:r>
    </w:p>
    <w:p w:rsidR="004645B0" w:rsidRPr="00DA0321" w:rsidRDefault="004645B0" w:rsidP="00C0552A">
      <w:pPr>
        <w:spacing w:after="0" w:line="240" w:lineRule="auto"/>
        <w:ind w:left="357"/>
        <w:rPr>
          <w:rFonts w:ascii="Bookman Old Style" w:hAnsi="Bookman Old Style" w:cs="Times New Roman"/>
        </w:rPr>
      </w:pPr>
      <w:r w:rsidRPr="00DA0321">
        <w:rPr>
          <w:rFonts w:ascii="Bookman Old Style" w:hAnsi="Bookman Old Style" w:cs="Times New Roman"/>
          <w:b/>
          <w:bCs/>
        </w:rPr>
        <w:t>Cena za kurz:</w:t>
      </w:r>
      <w:r w:rsidRPr="00DA0321">
        <w:rPr>
          <w:rFonts w:ascii="Bookman Old Style" w:hAnsi="Bookman Old Style" w:cs="Times New Roman"/>
        </w:rPr>
        <w:t xml:space="preserve"> </w:t>
      </w:r>
      <w:r w:rsidR="00DA0321">
        <w:rPr>
          <w:rFonts w:ascii="Bookman Old Style" w:hAnsi="Bookman Old Style" w:cs="Times New Roman"/>
        </w:rPr>
        <w:t>750,- Kč</w:t>
      </w:r>
    </w:p>
    <w:p w:rsidR="00DA0321" w:rsidRPr="00DA0321" w:rsidRDefault="00DA0321" w:rsidP="00DA0321">
      <w:pPr>
        <w:spacing w:after="0"/>
        <w:ind w:left="357"/>
        <w:rPr>
          <w:rFonts w:ascii="Bookman Old Style" w:hAnsi="Bookman Old Style" w:cs="Times New Roman"/>
        </w:rPr>
      </w:pPr>
      <w:r w:rsidRPr="00DA0321">
        <w:rPr>
          <w:rFonts w:ascii="Bookman Old Style" w:hAnsi="Bookman Old Style" w:cs="Times New Roman"/>
          <w:b/>
          <w:bCs/>
        </w:rPr>
        <w:t>Kontaktní osoba:</w:t>
      </w:r>
      <w:r w:rsidRPr="00DA0321">
        <w:rPr>
          <w:rFonts w:ascii="Bookman Old Style" w:hAnsi="Bookman Old Style" w:cs="Times New Roman"/>
        </w:rPr>
        <w:t xml:space="preserve"> Eva Strnadová, tel.: 605 408 887, </w:t>
      </w:r>
      <w:hyperlink r:id="rId11" w:history="1">
        <w:r w:rsidRPr="00DA0321">
          <w:rPr>
            <w:rStyle w:val="Hypertextovodkaz"/>
            <w:rFonts w:ascii="Bookman Old Style" w:hAnsi="Bookman Old Style" w:cs="Times New Roman"/>
          </w:rPr>
          <w:t>strnadova@visk.cz</w:t>
        </w:r>
      </w:hyperlink>
    </w:p>
    <w:p w:rsidR="006B5B7A" w:rsidRDefault="006B5B7A" w:rsidP="004645B0">
      <w:pPr>
        <w:spacing w:after="0" w:line="360" w:lineRule="auto"/>
        <w:ind w:left="357"/>
        <w:rPr>
          <w:rFonts w:ascii="Bookman Old Style" w:hAnsi="Bookman Old Style" w:cs="Times New Roman"/>
          <w:sz w:val="20"/>
          <w:szCs w:val="20"/>
        </w:rPr>
      </w:pPr>
    </w:p>
    <w:p w:rsidR="006B5B7A" w:rsidRPr="00DA0321" w:rsidRDefault="006B5B7A" w:rsidP="00DA0321">
      <w:pPr>
        <w:pStyle w:val="Odstavecseseznamem"/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4"/>
          <w:szCs w:val="24"/>
          <w:u w:val="single"/>
        </w:rPr>
      </w:pPr>
      <w:r w:rsidRPr="00DA032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Setkání –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26.</w:t>
      </w:r>
      <w:r w:rsidR="00DA03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2.</w:t>
      </w:r>
      <w:r w:rsidR="00DA03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2016</w:t>
      </w:r>
    </w:p>
    <w:p w:rsidR="006B5B7A" w:rsidRPr="00DA0321" w:rsidRDefault="006B5B7A" w:rsidP="00DA0321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Přednášející:</w:t>
      </w:r>
      <w:r w:rsidRPr="00DA0321">
        <w:rPr>
          <w:rFonts w:ascii="Arial" w:hAnsi="Arial" w:cs="Arial"/>
          <w:sz w:val="24"/>
          <w:szCs w:val="24"/>
        </w:rPr>
        <w:t xml:space="preserve"> </w:t>
      </w:r>
      <w:r w:rsidR="00DA0321">
        <w:rPr>
          <w:rFonts w:ascii="Arial" w:hAnsi="Arial" w:cs="Arial"/>
          <w:sz w:val="24"/>
          <w:szCs w:val="24"/>
        </w:rPr>
        <w:t>D</w:t>
      </w:r>
      <w:r w:rsidRPr="00DA0321">
        <w:rPr>
          <w:rFonts w:ascii="Arial" w:hAnsi="Arial" w:cs="Arial"/>
          <w:sz w:val="24"/>
          <w:szCs w:val="24"/>
        </w:rPr>
        <w:t>oc. PhDr. Vladimír Srb, Ph.D., prorektor ARC - VŠPSV</w:t>
      </w:r>
    </w:p>
    <w:p w:rsidR="006B5B7A" w:rsidRPr="00DA0321" w:rsidRDefault="006B5B7A" w:rsidP="00DA0321">
      <w:pPr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Název přednášky: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DA032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Karel IV. – nejvýznamnější panovník pozdního středověku</w:t>
      </w:r>
    </w:p>
    <w:p w:rsidR="00DA0321" w:rsidRDefault="006B5B7A" w:rsidP="00DA0321">
      <w:pPr>
        <w:spacing w:after="0" w:line="240" w:lineRule="auto"/>
        <w:ind w:left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0321">
        <w:rPr>
          <w:rFonts w:ascii="Arial" w:hAnsi="Arial" w:cs="Arial"/>
          <w:b/>
          <w:sz w:val="24"/>
          <w:szCs w:val="24"/>
        </w:rPr>
        <w:t>Anotace obsahu přednášky: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Přednáška zmapuje příchod rodu Lucemburků na český trůn. Typologie lucemburských panovníků. Karel IV. v širších souvislostech dějin Evropy, jeho velmocenská i vnitrostátní politika a proměny českého království 1310 </w:t>
      </w:r>
      <w:r w:rsidR="00C0552A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–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1400. </w:t>
      </w:r>
      <w:r w:rsidRPr="00DA0321">
        <w:rPr>
          <w:rFonts w:ascii="Arial" w:hAnsi="Arial" w:cs="Arial"/>
          <w:color w:val="222222"/>
          <w:sz w:val="24"/>
          <w:szCs w:val="24"/>
        </w:rPr>
        <w:br/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Porovnání Karla IV. s jinými českými a evropskými panovníky. Komparativní pohled na osobnost panovníka z pohledu politologického a historického. </w:t>
      </w:r>
    </w:p>
    <w:p w:rsidR="006B5B7A" w:rsidRPr="00DA0321" w:rsidRDefault="006B5B7A" w:rsidP="00DA0321">
      <w:pPr>
        <w:spacing w:after="0" w:line="240" w:lineRule="auto"/>
        <w:ind w:left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Karel IV. jako moderní státník a politik.</w:t>
      </w:r>
    </w:p>
    <w:p w:rsidR="00A40559" w:rsidRPr="00DA0321" w:rsidRDefault="00A40559" w:rsidP="00DA0321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A40559" w:rsidRPr="00DA0321" w:rsidRDefault="00A40559" w:rsidP="00DA0321">
      <w:pPr>
        <w:pStyle w:val="Odstavecseseznamem"/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4"/>
          <w:szCs w:val="24"/>
          <w:u w:val="single"/>
        </w:rPr>
      </w:pPr>
      <w:r w:rsidRPr="00DA0321">
        <w:rPr>
          <w:rFonts w:ascii="Arial" w:hAnsi="Arial" w:cs="Arial"/>
          <w:b/>
          <w:sz w:val="24"/>
          <w:szCs w:val="24"/>
          <w:u w:val="single"/>
        </w:rPr>
        <w:t>Setkání – 7.</w:t>
      </w:r>
      <w:r w:rsidR="00DA03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0321">
        <w:rPr>
          <w:rFonts w:ascii="Arial" w:hAnsi="Arial" w:cs="Arial"/>
          <w:b/>
          <w:sz w:val="24"/>
          <w:szCs w:val="24"/>
          <w:u w:val="single"/>
        </w:rPr>
        <w:t>3.</w:t>
      </w:r>
      <w:r w:rsidR="00DA03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0321">
        <w:rPr>
          <w:rFonts w:ascii="Arial" w:hAnsi="Arial" w:cs="Arial"/>
          <w:b/>
          <w:sz w:val="24"/>
          <w:szCs w:val="24"/>
          <w:u w:val="single"/>
        </w:rPr>
        <w:t xml:space="preserve">2016 </w:t>
      </w:r>
    </w:p>
    <w:p w:rsidR="00A40559" w:rsidRPr="00DA0321" w:rsidRDefault="00A40559" w:rsidP="00DA0321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 xml:space="preserve">Přednášející: </w:t>
      </w:r>
      <w:r w:rsidRPr="00DA0321">
        <w:rPr>
          <w:rFonts w:ascii="Arial" w:hAnsi="Arial" w:cs="Arial"/>
          <w:sz w:val="24"/>
          <w:szCs w:val="24"/>
        </w:rPr>
        <w:t xml:space="preserve">PhDr. Olga </w:t>
      </w:r>
      <w:proofErr w:type="spellStart"/>
      <w:r w:rsidRPr="00DA0321">
        <w:rPr>
          <w:rFonts w:ascii="Arial" w:hAnsi="Arial" w:cs="Arial"/>
          <w:sz w:val="24"/>
          <w:szCs w:val="24"/>
        </w:rPr>
        <w:t>Palkosková</w:t>
      </w:r>
      <w:proofErr w:type="spellEnd"/>
      <w:r w:rsidRPr="00DA0321">
        <w:rPr>
          <w:rFonts w:ascii="Arial" w:hAnsi="Arial" w:cs="Arial"/>
          <w:sz w:val="24"/>
          <w:szCs w:val="24"/>
        </w:rPr>
        <w:t>, Ph.D., Katedra Českého jazyka, UK</w:t>
      </w:r>
    </w:p>
    <w:p w:rsidR="00A40559" w:rsidRPr="00DA0321" w:rsidRDefault="00A40559" w:rsidP="00DA0321">
      <w:pPr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 xml:space="preserve">Název přednášky: </w:t>
      </w:r>
      <w:r w:rsidRPr="00DA032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Literatura a jazyk doby Karla IV.</w:t>
      </w:r>
      <w:r w:rsidRPr="00DA0321">
        <w:rPr>
          <w:rFonts w:ascii="Arial" w:hAnsi="Arial" w:cs="Arial"/>
          <w:b/>
          <w:sz w:val="24"/>
          <w:szCs w:val="24"/>
        </w:rPr>
        <w:t xml:space="preserve"> </w:t>
      </w:r>
    </w:p>
    <w:p w:rsidR="00A40559" w:rsidRPr="00DA0321" w:rsidRDefault="00A40559" w:rsidP="00DA0321">
      <w:pPr>
        <w:pStyle w:val="Normlnweb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222222"/>
        </w:rPr>
      </w:pPr>
      <w:r w:rsidRPr="00DA0321">
        <w:rPr>
          <w:rFonts w:ascii="Arial" w:hAnsi="Arial" w:cs="Arial"/>
          <w:b/>
        </w:rPr>
        <w:t xml:space="preserve">Anotace obsahu přednášky: </w:t>
      </w:r>
      <w:r w:rsidRPr="00DA0321">
        <w:rPr>
          <w:rFonts w:ascii="Arial" w:hAnsi="Arial" w:cs="Arial"/>
        </w:rPr>
        <w:t>Přednáška poskytne exkurz</w:t>
      </w:r>
      <w:r w:rsidR="00DA0321">
        <w:rPr>
          <w:rFonts w:ascii="Arial" w:hAnsi="Arial" w:cs="Arial"/>
        </w:rPr>
        <w:t>i</w:t>
      </w:r>
      <w:r w:rsidRPr="00DA0321">
        <w:rPr>
          <w:rFonts w:ascii="Arial" w:hAnsi="Arial" w:cs="Arial"/>
        </w:rPr>
        <w:t xml:space="preserve"> do</w:t>
      </w:r>
      <w:r w:rsidRPr="00DA0321">
        <w:rPr>
          <w:rFonts w:ascii="Arial" w:hAnsi="Arial" w:cs="Arial"/>
          <w:b/>
        </w:rPr>
        <w:t xml:space="preserve"> </w:t>
      </w:r>
      <w:r w:rsidRPr="00DA0321">
        <w:rPr>
          <w:rFonts w:ascii="Arial" w:hAnsi="Arial" w:cs="Arial"/>
          <w:color w:val="222222"/>
        </w:rPr>
        <w:t>vývoje češtiny do počátku 15. století, literatury doby Karla IV. (s hlavním důrazem na česky psané texty)</w:t>
      </w:r>
      <w:r w:rsidR="00DA0321">
        <w:rPr>
          <w:rFonts w:ascii="Arial" w:hAnsi="Arial" w:cs="Arial"/>
          <w:color w:val="222222"/>
        </w:rPr>
        <w:t xml:space="preserve"> </w:t>
      </w:r>
      <w:r w:rsidRPr="00DA0321">
        <w:rPr>
          <w:rFonts w:ascii="Arial" w:hAnsi="Arial" w:cs="Arial"/>
          <w:color w:val="222222"/>
        </w:rPr>
        <w:t>a stav jazyka v památkách.</w:t>
      </w:r>
    </w:p>
    <w:p w:rsidR="006B5B7A" w:rsidRPr="00DA0321" w:rsidRDefault="006B5B7A" w:rsidP="00DA0321">
      <w:pPr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4645B0" w:rsidRPr="00DA0321" w:rsidRDefault="004645B0" w:rsidP="00DA0321">
      <w:pPr>
        <w:pStyle w:val="Odstavecseseznamem"/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4"/>
          <w:szCs w:val="24"/>
          <w:u w:val="single"/>
        </w:rPr>
      </w:pPr>
      <w:r w:rsidRPr="00DA0321">
        <w:rPr>
          <w:rFonts w:ascii="Arial" w:hAnsi="Arial" w:cs="Arial"/>
          <w:b/>
          <w:sz w:val="24"/>
          <w:szCs w:val="24"/>
          <w:u w:val="single"/>
        </w:rPr>
        <w:t xml:space="preserve">Setkání –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31.</w:t>
      </w:r>
      <w:r w:rsidR="00DA03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3.</w:t>
      </w:r>
      <w:r w:rsidR="00DA03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2016</w:t>
      </w:r>
    </w:p>
    <w:p w:rsidR="004645B0" w:rsidRPr="00DA0321" w:rsidRDefault="004645B0" w:rsidP="00DA0321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 xml:space="preserve">Přednášející: </w:t>
      </w:r>
      <w:r w:rsidRPr="00DA0321">
        <w:rPr>
          <w:rFonts w:ascii="Arial" w:hAnsi="Arial" w:cs="Arial"/>
          <w:sz w:val="24"/>
          <w:szCs w:val="24"/>
        </w:rPr>
        <w:t xml:space="preserve">Doc. PhDr. Miroslav </w:t>
      </w:r>
      <w:proofErr w:type="spellStart"/>
      <w:r w:rsidRPr="00DA0321">
        <w:rPr>
          <w:rFonts w:ascii="Arial" w:hAnsi="Arial" w:cs="Arial"/>
          <w:sz w:val="24"/>
          <w:szCs w:val="24"/>
        </w:rPr>
        <w:t>Sapík</w:t>
      </w:r>
      <w:proofErr w:type="spellEnd"/>
      <w:r w:rsidRPr="00DA0321">
        <w:rPr>
          <w:rFonts w:ascii="Arial" w:hAnsi="Arial" w:cs="Arial"/>
          <w:sz w:val="24"/>
          <w:szCs w:val="24"/>
        </w:rPr>
        <w:t>, Ph.D., prorektor ARC - VŠPSV</w:t>
      </w:r>
    </w:p>
    <w:p w:rsidR="004645B0" w:rsidRPr="00DA0321" w:rsidRDefault="004645B0" w:rsidP="00DA0321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Název přednášky: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A6C3D" w:rsidRPr="00DA032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Vzdělanost a filosofické myšlení v době Karla IV.</w:t>
      </w:r>
    </w:p>
    <w:p w:rsidR="004645B0" w:rsidRPr="00DA0321" w:rsidRDefault="004645B0" w:rsidP="00DA0321">
      <w:pPr>
        <w:spacing w:after="0" w:line="240" w:lineRule="auto"/>
        <w:ind w:left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A0321">
        <w:rPr>
          <w:rFonts w:ascii="Arial" w:hAnsi="Arial" w:cs="Arial"/>
          <w:b/>
          <w:sz w:val="24"/>
          <w:szCs w:val="24"/>
        </w:rPr>
        <w:t>Anotace obsahu přednášky: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A6C3D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Cílem přednášky je seznámit posluchače</w:t>
      </w:r>
      <w:r w:rsid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A6C3D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úrovní vzdělanosti a zprostředkováním vzdělání v kontextu doby. Dílčím cílem je </w:t>
      </w:r>
      <w:r w:rsidR="003E51B0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BA6C3D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roblém filosofické orientace</w:t>
      </w:r>
      <w:r w:rsidR="00C0552A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BA6C3D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to včetně řešených filosofických problémů a osobnost</w:t>
      </w:r>
      <w:r w:rsidR="00C0552A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í</w:t>
      </w:r>
      <w:r w:rsidR="00BA6C3D"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>. Součástí je rovněž forma a organizace školství v době Karla IV. a jeho přínos pro školství a vzdělání dané doby ve společnosti.</w:t>
      </w:r>
    </w:p>
    <w:p w:rsidR="00A40559" w:rsidRPr="00DA0321" w:rsidRDefault="00A40559" w:rsidP="00DA0321">
      <w:pPr>
        <w:spacing w:after="0" w:line="240" w:lineRule="auto"/>
        <w:ind w:left="35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40559" w:rsidRPr="00DA0321" w:rsidRDefault="00A40559" w:rsidP="00DA0321">
      <w:pPr>
        <w:pStyle w:val="Odstavecseseznamem"/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4"/>
          <w:szCs w:val="24"/>
          <w:u w:val="single"/>
        </w:rPr>
      </w:pPr>
      <w:r w:rsidRPr="00DA0321">
        <w:rPr>
          <w:rFonts w:ascii="Arial" w:hAnsi="Arial" w:cs="Arial"/>
          <w:b/>
          <w:sz w:val="24"/>
          <w:szCs w:val="24"/>
          <w:u w:val="single"/>
        </w:rPr>
        <w:t>Setkání – 11.</w:t>
      </w:r>
      <w:r w:rsidR="003E51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0321">
        <w:rPr>
          <w:rFonts w:ascii="Arial" w:hAnsi="Arial" w:cs="Arial"/>
          <w:b/>
          <w:sz w:val="24"/>
          <w:szCs w:val="24"/>
          <w:u w:val="single"/>
        </w:rPr>
        <w:t>4.</w:t>
      </w:r>
      <w:r w:rsidR="003E51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A0321">
        <w:rPr>
          <w:rFonts w:ascii="Arial" w:hAnsi="Arial" w:cs="Arial"/>
          <w:b/>
          <w:sz w:val="24"/>
          <w:szCs w:val="24"/>
          <w:u w:val="single"/>
        </w:rPr>
        <w:t>2016</w:t>
      </w:r>
    </w:p>
    <w:p w:rsidR="00A40559" w:rsidRPr="00DA0321" w:rsidRDefault="00A40559" w:rsidP="00DA0321">
      <w:pPr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Přednášející:</w:t>
      </w:r>
      <w:r w:rsidRPr="00DA0321">
        <w:rPr>
          <w:rFonts w:ascii="Arial" w:hAnsi="Arial" w:cs="Arial"/>
          <w:sz w:val="24"/>
          <w:szCs w:val="24"/>
        </w:rPr>
        <w:t xml:space="preserve"> Mgr. Jana Mikšovská, vedoucí katedry společenských věd ARC - VŠPSV</w:t>
      </w:r>
    </w:p>
    <w:p w:rsidR="00A40559" w:rsidRPr="00DA0321" w:rsidRDefault="00A40559" w:rsidP="00DA0321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Název přednášky: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E51B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Osobnost Karla IV. jako výsledek vnitřních</w:t>
      </w:r>
      <w:r w:rsidR="003E51B0" w:rsidRPr="003E51B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3E51B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 vnějších činitelů</w:t>
      </w:r>
    </w:p>
    <w:p w:rsidR="00A40559" w:rsidRPr="00DA0321" w:rsidRDefault="00A40559" w:rsidP="00DA0321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Anotace obsahu přednášky: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Osobnost Karla IV</w:t>
      </w:r>
      <w:r w:rsidR="003E51B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DA03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vyvíjela v určité historické době, v určité společenské vrstvě a v určitých geografických podmínkách. Na utváření jeho osobnosti se kromě vrozených dispozic podílela specifická výchova obvyklá v nejvyšších patrech společnosti  i vnější společenské tlaky. </w:t>
      </w:r>
    </w:p>
    <w:p w:rsidR="008C03AA" w:rsidRPr="00DA0321" w:rsidRDefault="008C03AA" w:rsidP="00DA0321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6B5B7A" w:rsidRPr="00DA0321" w:rsidRDefault="006B5B7A" w:rsidP="00DA0321">
      <w:pPr>
        <w:pStyle w:val="Odstavecseseznamem"/>
        <w:numPr>
          <w:ilvl w:val="0"/>
          <w:numId w:val="1"/>
        </w:numPr>
        <w:spacing w:after="0" w:line="360" w:lineRule="auto"/>
        <w:ind w:left="357"/>
        <w:rPr>
          <w:rFonts w:ascii="Arial" w:hAnsi="Arial" w:cs="Arial"/>
          <w:sz w:val="24"/>
          <w:szCs w:val="24"/>
          <w:u w:val="single"/>
        </w:rPr>
      </w:pPr>
      <w:r w:rsidRPr="00DA0321">
        <w:rPr>
          <w:rFonts w:ascii="Arial" w:hAnsi="Arial" w:cs="Arial"/>
          <w:b/>
          <w:sz w:val="24"/>
          <w:szCs w:val="24"/>
          <w:u w:val="single"/>
        </w:rPr>
        <w:t xml:space="preserve">Setkání –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3.</w:t>
      </w:r>
      <w:r w:rsidR="003E51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5.</w:t>
      </w:r>
      <w:r w:rsidR="003E51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0559" w:rsidRPr="00DA0321">
        <w:rPr>
          <w:rFonts w:ascii="Arial" w:hAnsi="Arial" w:cs="Arial"/>
          <w:b/>
          <w:sz w:val="24"/>
          <w:szCs w:val="24"/>
          <w:u w:val="single"/>
        </w:rPr>
        <w:t>2016</w:t>
      </w:r>
    </w:p>
    <w:p w:rsidR="006B5B7A" w:rsidRPr="00DA0321" w:rsidRDefault="006B5B7A" w:rsidP="00DA0321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DA0321">
        <w:rPr>
          <w:rFonts w:ascii="Arial" w:hAnsi="Arial" w:cs="Arial"/>
          <w:b/>
          <w:sz w:val="24"/>
          <w:szCs w:val="24"/>
        </w:rPr>
        <w:t>Přednášející:</w:t>
      </w:r>
      <w:r w:rsidRPr="00DA0321">
        <w:rPr>
          <w:rFonts w:ascii="Arial" w:hAnsi="Arial" w:cs="Arial"/>
          <w:sz w:val="24"/>
          <w:szCs w:val="24"/>
        </w:rPr>
        <w:t xml:space="preserve"> Mgr. Petra Hirtlová, Ph.D., ředitelka CCV na ARC - VŠPSV</w:t>
      </w:r>
    </w:p>
    <w:p w:rsidR="006B5B7A" w:rsidRPr="003E51B0" w:rsidRDefault="006B5B7A" w:rsidP="00DA0321">
      <w:pPr>
        <w:pStyle w:val="Normlnweb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b/>
          <w:color w:val="222222"/>
          <w:sz w:val="20"/>
          <w:szCs w:val="20"/>
        </w:rPr>
      </w:pPr>
      <w:r w:rsidRPr="00DA0321">
        <w:rPr>
          <w:rFonts w:ascii="Arial" w:hAnsi="Arial" w:cs="Arial"/>
          <w:b/>
        </w:rPr>
        <w:t>Název přednášky:</w:t>
      </w:r>
      <w:r w:rsidRPr="00DA0321">
        <w:rPr>
          <w:rFonts w:ascii="Arial" w:hAnsi="Arial" w:cs="Arial"/>
          <w:color w:val="222222"/>
          <w:sz w:val="20"/>
          <w:szCs w:val="20"/>
        </w:rPr>
        <w:t xml:space="preserve"> </w:t>
      </w:r>
      <w:r w:rsidRPr="003E51B0">
        <w:rPr>
          <w:rFonts w:ascii="Arial" w:hAnsi="Arial" w:cs="Arial"/>
          <w:b/>
          <w:color w:val="222222"/>
        </w:rPr>
        <w:t>Karel IV. známý i neznámý</w:t>
      </w:r>
    </w:p>
    <w:p w:rsidR="00EB0644" w:rsidRDefault="006B5B7A" w:rsidP="00DA0321">
      <w:pPr>
        <w:pStyle w:val="Normlnweb"/>
        <w:shd w:val="clear" w:color="auto" w:fill="FFFFFF"/>
        <w:spacing w:before="0" w:beforeAutospacing="0" w:after="0" w:afterAutospacing="0"/>
        <w:ind w:left="357"/>
      </w:pPr>
      <w:r w:rsidRPr="00DA0321">
        <w:rPr>
          <w:rFonts w:ascii="Arial" w:hAnsi="Arial" w:cs="Arial"/>
          <w:b/>
        </w:rPr>
        <w:t>Anotace obsahu přednášky:</w:t>
      </w:r>
      <w:r w:rsidRPr="00DA0321">
        <w:rPr>
          <w:rFonts w:ascii="Arial" w:hAnsi="Arial" w:cs="Arial"/>
          <w:sz w:val="20"/>
          <w:szCs w:val="20"/>
        </w:rPr>
        <w:t xml:space="preserve"> </w:t>
      </w:r>
      <w:r w:rsidRPr="00DA0321">
        <w:rPr>
          <w:rFonts w:ascii="Arial" w:hAnsi="Arial" w:cs="Arial"/>
          <w:color w:val="222222"/>
        </w:rPr>
        <w:t>Přednáška poukáže na více i méně znám</w:t>
      </w:r>
      <w:r w:rsidR="003E51B0">
        <w:rPr>
          <w:rFonts w:ascii="Arial" w:hAnsi="Arial" w:cs="Arial"/>
          <w:color w:val="222222"/>
        </w:rPr>
        <w:t>é</w:t>
      </w:r>
      <w:r w:rsidRPr="00DA0321">
        <w:rPr>
          <w:rFonts w:ascii="Arial" w:hAnsi="Arial" w:cs="Arial"/>
          <w:color w:val="222222"/>
        </w:rPr>
        <w:t xml:space="preserve"> události ze života Karla IV. Potkal se skutečně s duchem? Měl věštecké sny? Byl víc rozjímajícím intelektuálem či nadšeným účastníkem rytířských turnajů?</w:t>
      </w:r>
      <w:r>
        <w:rPr>
          <w:rFonts w:ascii="Bookman Old Style" w:hAnsi="Bookman Old Style"/>
          <w:color w:val="222222"/>
        </w:rPr>
        <w:t xml:space="preserve"> </w:t>
      </w:r>
    </w:p>
    <w:p w:rsidR="004645B0" w:rsidRDefault="004645B0" w:rsidP="00840164">
      <w:pPr>
        <w:jc w:val="center"/>
      </w:pPr>
    </w:p>
    <w:p w:rsidR="004645B0" w:rsidRDefault="004645B0">
      <w:pPr>
        <w:jc w:val="center"/>
      </w:pPr>
    </w:p>
    <w:sectPr w:rsidR="004645B0" w:rsidSect="0099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32E6"/>
    <w:multiLevelType w:val="hybridMultilevel"/>
    <w:tmpl w:val="C45A2FF6"/>
    <w:lvl w:ilvl="0" w:tplc="69AA071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164"/>
    <w:rsid w:val="0009128D"/>
    <w:rsid w:val="000C13A3"/>
    <w:rsid w:val="001001B8"/>
    <w:rsid w:val="003E51B0"/>
    <w:rsid w:val="004645B0"/>
    <w:rsid w:val="00557985"/>
    <w:rsid w:val="006B5B7A"/>
    <w:rsid w:val="007D00E6"/>
    <w:rsid w:val="00840164"/>
    <w:rsid w:val="008C03AA"/>
    <w:rsid w:val="008E29CB"/>
    <w:rsid w:val="00930785"/>
    <w:rsid w:val="00932C66"/>
    <w:rsid w:val="009974EE"/>
    <w:rsid w:val="009C680A"/>
    <w:rsid w:val="00A40559"/>
    <w:rsid w:val="00BA6C3D"/>
    <w:rsid w:val="00BE7231"/>
    <w:rsid w:val="00C0552A"/>
    <w:rsid w:val="00D546AF"/>
    <w:rsid w:val="00D5790B"/>
    <w:rsid w:val="00DA0321"/>
    <w:rsid w:val="00EB0644"/>
    <w:rsid w:val="00F428FF"/>
    <w:rsid w:val="00FB69F2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1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45B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0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nadova@visk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3AA4-96AF-4C09-82B8-4E5C0D1D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cerna</cp:lastModifiedBy>
  <cp:revision>2</cp:revision>
  <dcterms:created xsi:type="dcterms:W3CDTF">2016-01-20T07:31:00Z</dcterms:created>
  <dcterms:modified xsi:type="dcterms:W3CDTF">2016-01-20T07:31:00Z</dcterms:modified>
</cp:coreProperties>
</file>